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ADD1" w14:textId="769C9F1B" w:rsidR="00E51A06" w:rsidRDefault="00E51A06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E51A06" w:rsidRPr="00E51A06" w14:paraId="4C66BD43" w14:textId="77777777" w:rsidTr="00A97E9E">
        <w:trPr>
          <w:trHeight w:val="769"/>
        </w:trPr>
        <w:tc>
          <w:tcPr>
            <w:tcW w:w="1985" w:type="dxa"/>
            <w:vAlign w:val="center"/>
          </w:tcPr>
          <w:p w14:paraId="77DED049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7796" w:type="dxa"/>
            <w:vAlign w:val="center"/>
          </w:tcPr>
          <w:p w14:paraId="39E97628" w14:textId="52344494" w:rsidR="00E51A06" w:rsidRPr="00E51A06" w:rsidRDefault="001A6076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A6076">
              <w:rPr>
                <w:rFonts w:ascii="標楷體" w:eastAsia="標楷體" w:hAnsi="標楷體" w:hint="eastAsia"/>
                <w:szCs w:val="24"/>
              </w:rPr>
              <w:t>新住民及其子女培力與獎助(</w:t>
            </w:r>
            <w:proofErr w:type="gramStart"/>
            <w:r w:rsidRPr="001A6076">
              <w:rPr>
                <w:rFonts w:ascii="標楷體" w:eastAsia="標楷體" w:hAnsi="標楷體" w:hint="eastAsia"/>
                <w:szCs w:val="24"/>
              </w:rPr>
              <w:t>勵</w:t>
            </w:r>
            <w:proofErr w:type="gramEnd"/>
            <w:r w:rsidRPr="001A6076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1A6076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Pr="001A6076">
              <w:rPr>
                <w:rFonts w:ascii="標楷體" w:eastAsia="標楷體" w:hAnsi="標楷體" w:hint="eastAsia"/>
                <w:szCs w:val="24"/>
              </w:rPr>
              <w:t>金</w:t>
            </w:r>
          </w:p>
        </w:tc>
      </w:tr>
      <w:tr w:rsidR="00E51A06" w:rsidRPr="00E51A06" w14:paraId="0662D61D" w14:textId="77777777" w:rsidTr="00850F67">
        <w:trPr>
          <w:trHeight w:val="1134"/>
        </w:trPr>
        <w:tc>
          <w:tcPr>
            <w:tcW w:w="1985" w:type="dxa"/>
            <w:vAlign w:val="center"/>
          </w:tcPr>
          <w:p w14:paraId="1C77A04A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7796" w:type="dxa"/>
            <w:vAlign w:val="center"/>
          </w:tcPr>
          <w:p w14:paraId="344CEE68" w14:textId="40C14B68" w:rsidR="001A6076" w:rsidRPr="00B96C42" w:rsidRDefault="001A6076" w:rsidP="00B96C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6C42">
              <w:rPr>
                <w:rFonts w:ascii="標楷體" w:eastAsia="標楷體" w:hAnsi="標楷體" w:hint="eastAsia"/>
                <w:szCs w:val="24"/>
              </w:rPr>
              <w:t>新住民</w:t>
            </w:r>
            <w:r w:rsidR="00B96C42">
              <w:rPr>
                <w:rFonts w:ascii="標楷體" w:eastAsia="標楷體" w:hAnsi="標楷體" w:hint="eastAsia"/>
                <w:szCs w:val="24"/>
              </w:rPr>
              <w:t>學生：</w:t>
            </w:r>
            <w:r w:rsidR="00BC4ED4" w:rsidRPr="00B96C42">
              <w:rPr>
                <w:rFonts w:ascii="標楷體" w:eastAsia="標楷體" w:hAnsi="標楷體" w:hint="eastAsia"/>
                <w:szCs w:val="24"/>
              </w:rPr>
              <w:t>在</w:t>
            </w:r>
            <w:proofErr w:type="gramStart"/>
            <w:r w:rsidR="00BC4ED4" w:rsidRPr="00B96C4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BC4ED4" w:rsidRPr="00B96C42">
              <w:rPr>
                <w:rFonts w:ascii="標楷體" w:eastAsia="標楷體" w:hAnsi="標楷體" w:hint="eastAsia"/>
                <w:szCs w:val="24"/>
              </w:rPr>
              <w:t>設籍子女且就學滿一學期（含）以上。</w:t>
            </w:r>
          </w:p>
        </w:tc>
      </w:tr>
      <w:tr w:rsidR="00E51A06" w:rsidRPr="00E51A06" w14:paraId="44D815BC" w14:textId="77777777" w:rsidTr="00850F67">
        <w:trPr>
          <w:trHeight w:val="1134"/>
        </w:trPr>
        <w:tc>
          <w:tcPr>
            <w:tcW w:w="1985" w:type="dxa"/>
            <w:vAlign w:val="center"/>
          </w:tcPr>
          <w:p w14:paraId="18BCD135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7796" w:type="dxa"/>
            <w:vAlign w:val="center"/>
          </w:tcPr>
          <w:p w14:paraId="464747FC" w14:textId="2EBF73CE" w:rsidR="00BC4ED4" w:rsidRPr="00BC4ED4" w:rsidRDefault="00BC4ED4" w:rsidP="00BC4E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4ED4">
              <w:rPr>
                <w:rFonts w:ascii="標楷體" w:eastAsia="標楷體" w:hAnsi="標楷體"/>
                <w:szCs w:val="24"/>
              </w:rPr>
              <w:t>(1)</w:t>
            </w:r>
            <w:r w:rsidRPr="00BC4ED4">
              <w:rPr>
                <w:rFonts w:ascii="標楷體" w:eastAsia="標楷體" w:hAnsi="標楷體" w:hint="eastAsia"/>
                <w:szCs w:val="24"/>
              </w:rPr>
              <w:t>總統教育獎勵金</w:t>
            </w:r>
            <w:r w:rsidR="00B96C42">
              <w:rPr>
                <w:rFonts w:ascii="標楷體" w:eastAsia="標楷體" w:hAnsi="標楷體" w:hint="eastAsia"/>
                <w:szCs w:val="24"/>
              </w:rPr>
              <w:t>：15000元。</w:t>
            </w:r>
          </w:p>
          <w:p w14:paraId="4722C4A5" w14:textId="4BE96E45" w:rsidR="00BC4ED4" w:rsidRPr="00BC4ED4" w:rsidRDefault="00BC4ED4" w:rsidP="00BC4E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4ED4">
              <w:rPr>
                <w:rFonts w:ascii="標楷體" w:eastAsia="標楷體" w:hAnsi="標楷體"/>
                <w:szCs w:val="24"/>
              </w:rPr>
              <w:t>(2)</w:t>
            </w:r>
            <w:r w:rsidRPr="00BC4ED4">
              <w:rPr>
                <w:rFonts w:ascii="標楷體" w:eastAsia="標楷體" w:hAnsi="標楷體" w:hint="eastAsia"/>
                <w:szCs w:val="24"/>
              </w:rPr>
              <w:t>特殊才能獎勵金</w:t>
            </w:r>
            <w:r w:rsidR="00B96C42">
              <w:rPr>
                <w:rFonts w:ascii="標楷體" w:eastAsia="標楷體" w:hAnsi="標楷體" w:hint="eastAsia"/>
                <w:szCs w:val="24"/>
              </w:rPr>
              <w:t>(資格詳見P.4)：5</w:t>
            </w:r>
            <w:r w:rsidR="00B96C42">
              <w:rPr>
                <w:rFonts w:ascii="標楷體" w:eastAsia="標楷體" w:hAnsi="標楷體"/>
                <w:szCs w:val="24"/>
              </w:rPr>
              <w:t>000-10000</w:t>
            </w:r>
            <w:r w:rsidR="00B96C42">
              <w:rPr>
                <w:rFonts w:ascii="標楷體" w:eastAsia="標楷體" w:hAnsi="標楷體" w:hint="eastAsia"/>
                <w:szCs w:val="24"/>
              </w:rPr>
              <w:t>元。</w:t>
            </w:r>
          </w:p>
          <w:p w14:paraId="4BD13EC5" w14:textId="18CA70F9" w:rsidR="00BC4ED4" w:rsidRPr="00BC4ED4" w:rsidRDefault="00BC4ED4" w:rsidP="00BC4E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4ED4">
              <w:rPr>
                <w:rFonts w:ascii="標楷體" w:eastAsia="標楷體" w:hAnsi="標楷體"/>
                <w:szCs w:val="24"/>
              </w:rPr>
              <w:t>(3)</w:t>
            </w:r>
            <w:r w:rsidRPr="00BC4ED4">
              <w:rPr>
                <w:rFonts w:ascii="標楷體" w:eastAsia="標楷體" w:hAnsi="標楷體" w:hint="eastAsia"/>
                <w:szCs w:val="24"/>
              </w:rPr>
              <w:t>優秀獎學金</w:t>
            </w:r>
            <w:r w:rsidR="00B96C42">
              <w:rPr>
                <w:rFonts w:ascii="標楷體" w:eastAsia="標楷體" w:hAnsi="標楷體" w:hint="eastAsia"/>
                <w:szCs w:val="24"/>
              </w:rPr>
              <w:t>(學期成績90以上</w:t>
            </w:r>
            <w:r w:rsidR="00B96C42">
              <w:rPr>
                <w:rFonts w:ascii="標楷體" w:eastAsia="標楷體" w:hAnsi="標楷體"/>
                <w:szCs w:val="24"/>
              </w:rPr>
              <w:t>)</w:t>
            </w:r>
            <w:r w:rsidR="00B96C42">
              <w:rPr>
                <w:rFonts w:ascii="標楷體" w:eastAsia="標楷體" w:hAnsi="標楷體" w:hint="eastAsia"/>
                <w:szCs w:val="24"/>
              </w:rPr>
              <w:t>：5000元。</w:t>
            </w:r>
          </w:p>
          <w:p w14:paraId="1EB29A59" w14:textId="7ECE611C" w:rsidR="00BC4ED4" w:rsidRPr="00BC4ED4" w:rsidRDefault="00BC4ED4" w:rsidP="00BC4E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4ED4">
              <w:rPr>
                <w:rFonts w:ascii="標楷體" w:eastAsia="標楷體" w:hAnsi="標楷體"/>
                <w:szCs w:val="24"/>
              </w:rPr>
              <w:t>(4)</w:t>
            </w:r>
            <w:r w:rsidRPr="00BC4ED4">
              <w:rPr>
                <w:rFonts w:ascii="標楷體" w:eastAsia="標楷體" w:hAnsi="標楷體" w:hint="eastAsia"/>
                <w:szCs w:val="24"/>
              </w:rPr>
              <w:t>清寒助學金</w:t>
            </w:r>
            <w:r w:rsidR="0093761C">
              <w:rPr>
                <w:rFonts w:ascii="標楷體" w:eastAsia="標楷體" w:hAnsi="標楷體" w:hint="eastAsia"/>
                <w:szCs w:val="24"/>
              </w:rPr>
              <w:t>(需有低收、中低收證明、</w:t>
            </w:r>
            <w:r w:rsidR="00B96C42">
              <w:rPr>
                <w:rFonts w:ascii="標楷體" w:eastAsia="標楷體" w:hAnsi="標楷體" w:hint="eastAsia"/>
                <w:szCs w:val="24"/>
              </w:rPr>
              <w:t>學期成績70以上</w:t>
            </w:r>
            <w:r w:rsidR="00B96C42">
              <w:rPr>
                <w:rFonts w:ascii="標楷體" w:eastAsia="標楷體" w:hAnsi="標楷體"/>
                <w:szCs w:val="24"/>
              </w:rPr>
              <w:t>)</w:t>
            </w:r>
            <w:r w:rsidR="00B96C42">
              <w:rPr>
                <w:rFonts w:ascii="標楷體" w:eastAsia="標楷體" w:hAnsi="標楷體" w:hint="eastAsia"/>
                <w:szCs w:val="24"/>
              </w:rPr>
              <w:t>：5000元。</w:t>
            </w:r>
          </w:p>
        </w:tc>
      </w:tr>
      <w:tr w:rsidR="00E51A06" w:rsidRPr="00E51A06" w14:paraId="1FE044CD" w14:textId="77777777" w:rsidTr="00850F67">
        <w:trPr>
          <w:trHeight w:val="1134"/>
        </w:trPr>
        <w:tc>
          <w:tcPr>
            <w:tcW w:w="1985" w:type="dxa"/>
            <w:vAlign w:val="center"/>
          </w:tcPr>
          <w:p w14:paraId="30C69920" w14:textId="77777777" w:rsidR="00E51A06" w:rsidRPr="003F2F40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F40">
              <w:rPr>
                <w:rFonts w:ascii="標楷體" w:eastAsia="標楷體" w:hAnsi="標楷體" w:hint="eastAsia"/>
                <w:szCs w:val="24"/>
              </w:rPr>
              <w:t>申請期限</w:t>
            </w:r>
          </w:p>
        </w:tc>
        <w:tc>
          <w:tcPr>
            <w:tcW w:w="7796" w:type="dxa"/>
            <w:vAlign w:val="center"/>
          </w:tcPr>
          <w:p w14:paraId="4DED3392" w14:textId="2C2216FC" w:rsidR="00E51A06" w:rsidRPr="003F2F40" w:rsidRDefault="00CD5A7B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需作業時間，請於</w:t>
            </w:r>
            <w:r w:rsidR="00B0277B">
              <w:rPr>
                <w:rFonts w:ascii="標楷體" w:eastAsia="標楷體" w:hAnsi="標楷體" w:hint="eastAsia"/>
                <w:szCs w:val="24"/>
              </w:rPr>
              <w:t>112年</w:t>
            </w:r>
            <w:bookmarkStart w:id="0" w:name="_GoBack"/>
            <w:bookmarkEnd w:id="0"/>
            <w:r w:rsidR="0093761C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B0277B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日 (</w:t>
            </w:r>
            <w:r w:rsidR="00B0277B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)前繳件至註冊組</w:t>
            </w:r>
          </w:p>
        </w:tc>
      </w:tr>
      <w:tr w:rsidR="00E51A06" w:rsidRPr="00E51A06" w14:paraId="021984E8" w14:textId="77777777" w:rsidTr="00850F67">
        <w:trPr>
          <w:trHeight w:val="2642"/>
        </w:trPr>
        <w:tc>
          <w:tcPr>
            <w:tcW w:w="1985" w:type="dxa"/>
            <w:vAlign w:val="center"/>
          </w:tcPr>
          <w:p w14:paraId="79BC415D" w14:textId="1CE48469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導師</w:t>
            </w:r>
            <w:r w:rsidR="00CD5A7B">
              <w:rPr>
                <w:rFonts w:ascii="標楷體" w:eastAsia="標楷體" w:hAnsi="標楷體" w:hint="eastAsia"/>
                <w:szCs w:val="24"/>
              </w:rPr>
              <w:t>協助</w:t>
            </w:r>
            <w:r w:rsidRPr="00E51A06">
              <w:rPr>
                <w:rFonts w:ascii="標楷體" w:eastAsia="標楷體" w:hAnsi="標楷體" w:hint="eastAsia"/>
                <w:szCs w:val="24"/>
              </w:rPr>
              <w:t>繳交資料</w:t>
            </w:r>
          </w:p>
        </w:tc>
        <w:tc>
          <w:tcPr>
            <w:tcW w:w="7796" w:type="dxa"/>
            <w:vAlign w:val="center"/>
          </w:tcPr>
          <w:p w14:paraId="0A9BB999" w14:textId="25476EA4" w:rsidR="00B96C42" w:rsidRPr="0093761C" w:rsidRDefault="00B96C42" w:rsidP="00B96C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93761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96C42">
              <w:rPr>
                <w:rFonts w:ascii="標楷體" w:eastAsia="標楷體" w:hAnsi="標楷體" w:hint="eastAsia"/>
                <w:szCs w:val="24"/>
              </w:rPr>
              <w:t>1 年內申請之戶籍謄本或新式戶口 名簿影本，其中內容須含申請人及其父母雙方「記事不省」並載有本人及父母姓名、父母結婚登記及原生國籍等資料。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Pr="00B96C42">
              <w:rPr>
                <w:rFonts w:ascii="標楷體" w:eastAsia="標楷體" w:hAnsi="標楷體" w:hint="eastAsia"/>
                <w:szCs w:val="24"/>
              </w:rPr>
              <w:t>父母尚未設籍，則需檢附近期申請且有效之居留證正、反面影本。</w:t>
            </w:r>
          </w:p>
          <w:p w14:paraId="39A1DAA0" w14:textId="01A0FCE0" w:rsidR="00B96C42" w:rsidRPr="0093761C" w:rsidRDefault="00B96C42" w:rsidP="00B96C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93761C">
              <w:rPr>
                <w:rFonts w:ascii="標楷體" w:eastAsia="標楷體" w:hAnsi="標楷體"/>
                <w:szCs w:val="24"/>
              </w:rPr>
              <w:t>11</w:t>
            </w:r>
            <w:r w:rsidR="00B0277B">
              <w:rPr>
                <w:rFonts w:ascii="標楷體" w:eastAsia="標楷體" w:hAnsi="標楷體" w:hint="eastAsia"/>
                <w:szCs w:val="24"/>
              </w:rPr>
              <w:t>1</w:t>
            </w:r>
            <w:r w:rsidRPr="0093761C">
              <w:rPr>
                <w:rFonts w:ascii="標楷體" w:eastAsia="標楷體" w:hAnsi="標楷體" w:hint="eastAsia"/>
                <w:szCs w:val="24"/>
              </w:rPr>
              <w:t>學年度上學期之在學成績單。(註冊組準備)</w:t>
            </w:r>
          </w:p>
          <w:p w14:paraId="46248545" w14:textId="49D0FEE7" w:rsidR="00EA5D01" w:rsidRPr="00B96C42" w:rsidRDefault="00B96C42" w:rsidP="00B96C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93761C">
              <w:rPr>
                <w:rFonts w:ascii="標楷體" w:eastAsia="標楷體" w:hAnsi="標楷體" w:hint="eastAsia"/>
                <w:szCs w:val="24"/>
              </w:rPr>
              <w:t>特殊才能需另付文件</w:t>
            </w:r>
            <w:proofErr w:type="gramStart"/>
            <w:r w:rsidR="0093761C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93761C">
              <w:rPr>
                <w:rFonts w:ascii="標楷體" w:eastAsia="標楷體" w:hAnsi="標楷體" w:hint="eastAsia"/>
                <w:szCs w:val="24"/>
              </w:rPr>
              <w:t>詳見P</w:t>
            </w:r>
            <w:r w:rsidR="0093761C">
              <w:rPr>
                <w:rFonts w:ascii="標楷體" w:eastAsia="標楷體" w:hAnsi="標楷體"/>
                <w:szCs w:val="24"/>
              </w:rPr>
              <w:t>.</w:t>
            </w:r>
            <w:r w:rsidR="00B0277B">
              <w:rPr>
                <w:rFonts w:ascii="標楷體" w:eastAsia="標楷體" w:hAnsi="標楷體" w:hint="eastAsia"/>
                <w:szCs w:val="24"/>
              </w:rPr>
              <w:t>7</w:t>
            </w:r>
            <w:proofErr w:type="gramStart"/>
            <w:r w:rsidR="0093761C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="0093761C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E51A06" w:rsidRPr="00E51A06" w14:paraId="444EA43F" w14:textId="77777777" w:rsidTr="00A97E9E">
        <w:trPr>
          <w:trHeight w:val="412"/>
        </w:trPr>
        <w:tc>
          <w:tcPr>
            <w:tcW w:w="1985" w:type="dxa"/>
            <w:vAlign w:val="center"/>
          </w:tcPr>
          <w:p w14:paraId="280C6DC8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學生繳交作業</w:t>
            </w:r>
          </w:p>
        </w:tc>
        <w:tc>
          <w:tcPr>
            <w:tcW w:w="7796" w:type="dxa"/>
            <w:vAlign w:val="center"/>
          </w:tcPr>
          <w:p w14:paraId="7FDC5FA8" w14:textId="7DCE2529" w:rsidR="00E51A06" w:rsidRPr="00E51A06" w:rsidRDefault="0093761C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</w:tr>
    </w:tbl>
    <w:p w14:paraId="7190BDB3" w14:textId="156DD639" w:rsidR="00E51A06" w:rsidRDefault="00E51A06">
      <w:pPr>
        <w:rPr>
          <w:rFonts w:ascii="標楷體" w:eastAsia="標楷體" w:hAnsi="標楷體"/>
        </w:rPr>
      </w:pPr>
    </w:p>
    <w:p w14:paraId="3C7EF78B" w14:textId="7F9160D6" w:rsidR="00CD5A7B" w:rsidRPr="00A1099F" w:rsidRDefault="00CD5A7B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註冊組另需準備：</w:t>
      </w:r>
      <w:r w:rsidR="0093761C" w:rsidRPr="0093761C">
        <w:rPr>
          <w:rFonts w:ascii="標楷體" w:eastAsia="標楷體" w:hAnsi="標楷體"/>
          <w:szCs w:val="24"/>
        </w:rPr>
        <w:t>11</w:t>
      </w:r>
      <w:r w:rsidR="00B0277B">
        <w:rPr>
          <w:rFonts w:ascii="標楷體" w:eastAsia="標楷體" w:hAnsi="標楷體" w:hint="eastAsia"/>
          <w:szCs w:val="24"/>
        </w:rPr>
        <w:t>1</w:t>
      </w:r>
      <w:r w:rsidR="0093761C" w:rsidRPr="0093761C">
        <w:rPr>
          <w:rFonts w:ascii="標楷體" w:eastAsia="標楷體" w:hAnsi="標楷體" w:hint="eastAsia"/>
          <w:szCs w:val="24"/>
        </w:rPr>
        <w:t>學年度上學期之在學成績單。</w:t>
      </w:r>
    </w:p>
    <w:p w14:paraId="5226F767" w14:textId="490BF7A2" w:rsidR="00CD5A7B" w:rsidRDefault="00CD5A7B" w:rsidP="00CD5A7B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註冊組送件前準備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D5A7B" w14:paraId="7C4C362C" w14:textId="77777777" w:rsidTr="00A1099F">
        <w:trPr>
          <w:trHeight w:val="686"/>
        </w:trPr>
        <w:tc>
          <w:tcPr>
            <w:tcW w:w="2268" w:type="dxa"/>
            <w:vAlign w:val="center"/>
          </w:tcPr>
          <w:p w14:paraId="0410EF1D" w14:textId="7188F162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申請截止時間</w:t>
            </w:r>
          </w:p>
        </w:tc>
        <w:tc>
          <w:tcPr>
            <w:tcW w:w="7513" w:type="dxa"/>
            <w:vAlign w:val="center"/>
          </w:tcPr>
          <w:p w14:paraId="18B1E934" w14:textId="5778F53F" w:rsidR="00CD5A7B" w:rsidRDefault="0093761C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 w:rsidRPr="0093761C">
              <w:rPr>
                <w:rFonts w:ascii="標楷體" w:eastAsia="標楷體" w:hAnsi="標楷體" w:hint="eastAsia"/>
              </w:rPr>
              <w:t>11</w:t>
            </w:r>
            <w:r w:rsidR="00B0277B">
              <w:rPr>
                <w:rFonts w:ascii="標楷體" w:eastAsia="標楷體" w:hAnsi="標楷體" w:hint="eastAsia"/>
              </w:rPr>
              <w:t>2</w:t>
            </w:r>
            <w:r w:rsidRPr="0093761C">
              <w:rPr>
                <w:rFonts w:ascii="標楷體" w:eastAsia="標楷體" w:hAnsi="標楷體" w:hint="eastAsia"/>
              </w:rPr>
              <w:t xml:space="preserve"> 年 3 月 </w:t>
            </w:r>
            <w:r w:rsidR="00B0277B">
              <w:rPr>
                <w:rFonts w:ascii="標楷體" w:eastAsia="標楷體" w:hAnsi="標楷體" w:hint="eastAsia"/>
              </w:rPr>
              <w:t>20</w:t>
            </w:r>
            <w:r w:rsidRPr="0093761C">
              <w:rPr>
                <w:rFonts w:ascii="標楷體" w:eastAsia="標楷體" w:hAnsi="標楷體" w:hint="eastAsia"/>
              </w:rPr>
              <w:t xml:space="preserve"> 日 星期一</w:t>
            </w:r>
          </w:p>
        </w:tc>
      </w:tr>
      <w:tr w:rsidR="00CD5A7B" w14:paraId="099ADF34" w14:textId="77777777" w:rsidTr="00A1099F">
        <w:trPr>
          <w:trHeight w:val="686"/>
        </w:trPr>
        <w:tc>
          <w:tcPr>
            <w:tcW w:w="2268" w:type="dxa"/>
            <w:vAlign w:val="center"/>
          </w:tcPr>
          <w:p w14:paraId="12C71E5D" w14:textId="20A4F546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送件方式（郵寄、線上填報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13" w:type="dxa"/>
            <w:vAlign w:val="center"/>
          </w:tcPr>
          <w:p w14:paraId="7BE48A4E" w14:textId="64370E11" w:rsidR="00CD5A7B" w:rsidRPr="00B0277B" w:rsidRDefault="00B0277B" w:rsidP="00B0277B">
            <w:pPr>
              <w:widowControl/>
              <w:jc w:val="both"/>
              <w:rPr>
                <w:rFonts w:ascii="標楷體" w:eastAsia="標楷體" w:hAnsi="標楷體"/>
              </w:rPr>
            </w:pPr>
            <w:r w:rsidRPr="00B0277B">
              <w:rPr>
                <w:rFonts w:ascii="標楷體" w:eastAsia="標楷體" w:hAnsi="標楷體" w:hint="eastAsia"/>
              </w:rPr>
              <w:t>依本計畫規定先行初審，並就符合資格者，由學校承辦人登入新住民及其子女培力與獎助</w:t>
            </w:r>
            <w:proofErr w:type="gramStart"/>
            <w:r w:rsidRPr="00B0277B">
              <w:rPr>
                <w:rFonts w:ascii="標楷體" w:eastAsia="標楷體" w:hAnsi="標楷體" w:hint="eastAsia"/>
              </w:rPr>
              <w:t>勵學金</w:t>
            </w:r>
            <w:proofErr w:type="gramEnd"/>
            <w:r w:rsidRPr="00B0277B">
              <w:rPr>
                <w:rFonts w:ascii="標楷體" w:eastAsia="標楷體" w:hAnsi="標楷體" w:hint="eastAsia"/>
              </w:rPr>
              <w:t>系統https://sp.immigration.gov.tw 於 112 年 3 月 20 日 星期一前完成系統報名作業，並下載系統載有流水編號之申請表及學校申請清冊，連同應檢附文件，於 112 年 3 月 27 日 星期一 前寄至內政部移民署（以郵戳為憑）。</w:t>
            </w:r>
          </w:p>
        </w:tc>
      </w:tr>
      <w:tr w:rsidR="00CD5A7B" w14:paraId="27CE1A91" w14:textId="77777777" w:rsidTr="00A1099F">
        <w:trPr>
          <w:trHeight w:val="70"/>
        </w:trPr>
        <w:tc>
          <w:tcPr>
            <w:tcW w:w="2268" w:type="dxa"/>
            <w:vAlign w:val="center"/>
          </w:tcPr>
          <w:p w14:paraId="157193F4" w14:textId="361B78AC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清冊</w:t>
            </w:r>
          </w:p>
        </w:tc>
        <w:tc>
          <w:tcPr>
            <w:tcW w:w="7513" w:type="dxa"/>
            <w:vAlign w:val="center"/>
          </w:tcPr>
          <w:p w14:paraId="4145A4BF" w14:textId="3CACE684" w:rsidR="00CD5A7B" w:rsidRDefault="00A1099F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</w:t>
            </w:r>
          </w:p>
        </w:tc>
      </w:tr>
      <w:tr w:rsidR="00CD5A7B" w14:paraId="14E91C2F" w14:textId="77777777" w:rsidTr="00A1099F">
        <w:trPr>
          <w:trHeight w:val="70"/>
        </w:trPr>
        <w:tc>
          <w:tcPr>
            <w:tcW w:w="2268" w:type="dxa"/>
            <w:vAlign w:val="center"/>
          </w:tcPr>
          <w:p w14:paraId="10774750" w14:textId="7991B329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長官蓋章</w:t>
            </w:r>
          </w:p>
        </w:tc>
        <w:tc>
          <w:tcPr>
            <w:tcW w:w="7513" w:type="dxa"/>
            <w:vAlign w:val="center"/>
          </w:tcPr>
          <w:p w14:paraId="4AF78654" w14:textId="0E33E6A9" w:rsidR="00CD5A7B" w:rsidRDefault="00A1099F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可能要</w:t>
            </w:r>
          </w:p>
        </w:tc>
      </w:tr>
      <w:tr w:rsidR="0008093E" w14:paraId="1AD96523" w14:textId="77777777" w:rsidTr="00A1099F">
        <w:trPr>
          <w:trHeight w:val="686"/>
        </w:trPr>
        <w:tc>
          <w:tcPr>
            <w:tcW w:w="2268" w:type="dxa"/>
            <w:vAlign w:val="center"/>
          </w:tcPr>
          <w:p w14:paraId="0ECBD54F" w14:textId="2C50C490" w:rsidR="0008093E" w:rsidRDefault="0008093E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後續</w:t>
            </w:r>
          </w:p>
        </w:tc>
        <w:tc>
          <w:tcPr>
            <w:tcW w:w="7513" w:type="dxa"/>
            <w:vAlign w:val="center"/>
          </w:tcPr>
          <w:p w14:paraId="0EC36931" w14:textId="782489A1" w:rsidR="0093761C" w:rsidRDefault="0093761C" w:rsidP="0093761C">
            <w:pPr>
              <w:widowControl/>
              <w:jc w:val="both"/>
              <w:rPr>
                <w:rFonts w:ascii="標楷體" w:eastAsia="標楷體" w:hAnsi="標楷體"/>
              </w:rPr>
            </w:pPr>
            <w:r w:rsidRPr="0093761C">
              <w:rPr>
                <w:rFonts w:ascii="標楷體" w:eastAsia="標楷體" w:hAnsi="標楷體" w:hint="eastAsia"/>
              </w:rPr>
              <w:t>獲獎名單將</w:t>
            </w:r>
            <w:proofErr w:type="gramStart"/>
            <w:r w:rsidRPr="0093761C">
              <w:rPr>
                <w:rFonts w:ascii="標楷體" w:eastAsia="標楷體" w:hAnsi="標楷體" w:hint="eastAsia"/>
              </w:rPr>
              <w:t>於本署</w:t>
            </w:r>
            <w:proofErr w:type="gramEnd"/>
            <w:r w:rsidRPr="0093761C">
              <w:rPr>
                <w:rFonts w:ascii="標楷體" w:eastAsia="標楷體" w:hAnsi="標楷體" w:hint="eastAsia"/>
              </w:rPr>
              <w:t xml:space="preserve"> 全球資訊網、新住民及其子女培力與獎助</w:t>
            </w:r>
            <w:proofErr w:type="gramStart"/>
            <w:r w:rsidRPr="0093761C">
              <w:rPr>
                <w:rFonts w:ascii="標楷體" w:eastAsia="標楷體" w:hAnsi="標楷體" w:hint="eastAsia"/>
              </w:rPr>
              <w:t>勵學</w:t>
            </w:r>
            <w:proofErr w:type="gramEnd"/>
            <w:r w:rsidRPr="0093761C">
              <w:rPr>
                <w:rFonts w:ascii="標楷體" w:eastAsia="標楷體" w:hAnsi="標楷體" w:hint="eastAsia"/>
              </w:rPr>
              <w:t>金系統及新住民培力發展資訊網公告 。</w:t>
            </w:r>
          </w:p>
          <w:p w14:paraId="4125B18E" w14:textId="36484D1F" w:rsidR="0093761C" w:rsidRPr="0093761C" w:rsidRDefault="0093761C" w:rsidP="0093761C">
            <w:pPr>
              <w:widowControl/>
              <w:jc w:val="both"/>
              <w:rPr>
                <w:rFonts w:ascii="標楷體" w:eastAsia="標楷體" w:hAnsi="標楷體"/>
              </w:rPr>
            </w:pPr>
            <w:r w:rsidRPr="0093761C">
              <w:rPr>
                <w:rFonts w:ascii="標楷體" w:eastAsia="標楷體" w:hAnsi="標楷體" w:hint="eastAsia"/>
              </w:rPr>
              <w:t xml:space="preserve">學校須於限期內登入新住民及其子女培力與獎助 </w:t>
            </w:r>
            <w:proofErr w:type="gramStart"/>
            <w:r w:rsidRPr="0093761C">
              <w:rPr>
                <w:rFonts w:ascii="標楷體" w:eastAsia="標楷體" w:hAnsi="標楷體" w:hint="eastAsia"/>
              </w:rPr>
              <w:t>勵</w:t>
            </w:r>
            <w:proofErr w:type="gramEnd"/>
            <w:r w:rsidRPr="0093761C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93761C">
              <w:rPr>
                <w:rFonts w:ascii="標楷體" w:eastAsia="標楷體" w:hAnsi="標楷體" w:hint="eastAsia"/>
              </w:rPr>
              <w:t>學金系</w:t>
            </w:r>
            <w:proofErr w:type="gramEnd"/>
            <w:r w:rsidRPr="0093761C">
              <w:rPr>
                <w:rFonts w:ascii="標楷體" w:eastAsia="標楷體" w:hAnsi="標楷體" w:hint="eastAsia"/>
              </w:rPr>
              <w:t>統</w:t>
            </w:r>
          </w:p>
          <w:p w14:paraId="3CC2DE5D" w14:textId="650C57DD" w:rsidR="0093761C" w:rsidRPr="0093761C" w:rsidRDefault="0093761C" w:rsidP="0093761C">
            <w:pPr>
              <w:widowControl/>
              <w:jc w:val="both"/>
              <w:rPr>
                <w:rFonts w:ascii="標楷體" w:eastAsia="標楷體" w:hAnsi="標楷體"/>
              </w:rPr>
            </w:pPr>
            <w:r w:rsidRPr="0093761C">
              <w:rPr>
                <w:rFonts w:ascii="標楷體" w:eastAsia="標楷體" w:hAnsi="標楷體" w:hint="eastAsia"/>
              </w:rPr>
              <w:t xml:space="preserve">https://sp.immigration.gov.tw </w:t>
            </w:r>
            <w:proofErr w:type="gramStart"/>
            <w:r w:rsidRPr="0093761C">
              <w:rPr>
                <w:rFonts w:ascii="標楷體" w:eastAsia="標楷體" w:hAnsi="標楷體" w:hint="eastAsia"/>
              </w:rPr>
              <w:t>）</w:t>
            </w:r>
            <w:proofErr w:type="gramEnd"/>
            <w:r w:rsidRPr="0093761C">
              <w:rPr>
                <w:rFonts w:ascii="標楷體" w:eastAsia="標楷體" w:hAnsi="標楷體" w:hint="eastAsia"/>
              </w:rPr>
              <w:t>下載列印載有流水編號之獲獎學生印領清冊，並於彙齊獲獎者簽章之印領清冊後， 檢同學校開立 以 ”內政部移民署為抬頭之收據寄</w:t>
            </w:r>
            <w:proofErr w:type="gramStart"/>
            <w:r w:rsidRPr="0093761C">
              <w:rPr>
                <w:rFonts w:ascii="標楷體" w:eastAsia="標楷體" w:hAnsi="標楷體" w:hint="eastAsia"/>
              </w:rPr>
              <w:t>至本</w:t>
            </w:r>
            <w:proofErr w:type="gramEnd"/>
            <w:r w:rsidRPr="0093761C">
              <w:rPr>
                <w:rFonts w:ascii="標楷體" w:eastAsia="標楷體" w:hAnsi="標楷體" w:hint="eastAsia"/>
              </w:rPr>
              <w:t>署</w:t>
            </w:r>
          </w:p>
        </w:tc>
      </w:tr>
    </w:tbl>
    <w:p w14:paraId="57474335" w14:textId="77777777" w:rsidR="00CD5A7B" w:rsidRPr="00CD5A7B" w:rsidRDefault="00CD5A7B">
      <w:pPr>
        <w:widowControl/>
        <w:rPr>
          <w:rFonts w:ascii="標楷體" w:eastAsia="標楷體" w:hAnsi="標楷體"/>
        </w:rPr>
      </w:pPr>
    </w:p>
    <w:sectPr w:rsidR="00CD5A7B" w:rsidRPr="00CD5A7B" w:rsidSect="00BA13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E309" w14:textId="77777777" w:rsidR="00AD6FA7" w:rsidRDefault="00AD6FA7" w:rsidP="000C419E">
      <w:r>
        <w:separator/>
      </w:r>
    </w:p>
  </w:endnote>
  <w:endnote w:type="continuationSeparator" w:id="0">
    <w:p w14:paraId="2A340732" w14:textId="77777777" w:rsidR="00AD6FA7" w:rsidRDefault="00AD6FA7" w:rsidP="000C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7357F" w14:textId="77777777" w:rsidR="00AD6FA7" w:rsidRDefault="00AD6FA7" w:rsidP="000C419E">
      <w:r>
        <w:separator/>
      </w:r>
    </w:p>
  </w:footnote>
  <w:footnote w:type="continuationSeparator" w:id="0">
    <w:p w14:paraId="7669317E" w14:textId="77777777" w:rsidR="00AD6FA7" w:rsidRDefault="00AD6FA7" w:rsidP="000C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17255"/>
    <w:multiLevelType w:val="hybridMultilevel"/>
    <w:tmpl w:val="2E84DD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25"/>
    <w:rsid w:val="00004B1C"/>
    <w:rsid w:val="00050FBD"/>
    <w:rsid w:val="0008093E"/>
    <w:rsid w:val="000C419E"/>
    <w:rsid w:val="001A6076"/>
    <w:rsid w:val="00200125"/>
    <w:rsid w:val="002E107D"/>
    <w:rsid w:val="003C58DB"/>
    <w:rsid w:val="003F2F40"/>
    <w:rsid w:val="00414CEA"/>
    <w:rsid w:val="00451EE1"/>
    <w:rsid w:val="006F2F76"/>
    <w:rsid w:val="0074316C"/>
    <w:rsid w:val="007B67FE"/>
    <w:rsid w:val="007D63BF"/>
    <w:rsid w:val="0091447B"/>
    <w:rsid w:val="0093761C"/>
    <w:rsid w:val="00A1099F"/>
    <w:rsid w:val="00A97E9E"/>
    <w:rsid w:val="00AD6FA7"/>
    <w:rsid w:val="00AE7D44"/>
    <w:rsid w:val="00B007D9"/>
    <w:rsid w:val="00B0277B"/>
    <w:rsid w:val="00B96C42"/>
    <w:rsid w:val="00BA132F"/>
    <w:rsid w:val="00BC4ED4"/>
    <w:rsid w:val="00BE7F47"/>
    <w:rsid w:val="00BF3F4F"/>
    <w:rsid w:val="00C90761"/>
    <w:rsid w:val="00CD5A7B"/>
    <w:rsid w:val="00D83AC0"/>
    <w:rsid w:val="00DA0183"/>
    <w:rsid w:val="00E51A06"/>
    <w:rsid w:val="00E566CD"/>
    <w:rsid w:val="00EA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F91EA"/>
  <w15:chartTrackingRefBased/>
  <w15:docId w15:val="{0873A7A8-7F37-492E-BDE6-60E69014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41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419E"/>
    <w:rPr>
      <w:sz w:val="20"/>
      <w:szCs w:val="20"/>
    </w:rPr>
  </w:style>
  <w:style w:type="paragraph" w:customStyle="1" w:styleId="Default">
    <w:name w:val="Default"/>
    <w:rsid w:val="000C41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1A60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7072-1A16-427C-887A-C9D78846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tycte</cp:lastModifiedBy>
  <cp:revision>12</cp:revision>
  <cp:lastPrinted>2022-01-25T06:36:00Z</cp:lastPrinted>
  <dcterms:created xsi:type="dcterms:W3CDTF">2021-08-19T05:51:00Z</dcterms:created>
  <dcterms:modified xsi:type="dcterms:W3CDTF">2022-11-07T05:48:00Z</dcterms:modified>
</cp:coreProperties>
</file>